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8C9C" w14:textId="25B7BA99" w:rsidR="003E5DBE" w:rsidRPr="00445D96" w:rsidRDefault="003E5DBE" w:rsidP="003E5DBE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10 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do oferty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 –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 </w:t>
      </w:r>
      <w:r w:rsidR="00B94D5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Oświadczenie o </w:t>
      </w:r>
      <w:r w:rsidR="00445D96" w:rsidRPr="00445D9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pl-PL" w:eastAsia="pl-PL"/>
        </w:rPr>
        <w:t>sytuacji ekonomicznej umożliwiającej realizację zamówienia</w:t>
      </w:r>
    </w:p>
    <w:p w14:paraId="0C9EF46C" w14:textId="275C9473" w:rsidR="003E5DBE" w:rsidRPr="00644064" w:rsidRDefault="003E5DBE" w:rsidP="003E5DB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  <w:r w:rsidRPr="00644064">
        <w:rPr>
          <w:rFonts w:ascii="Times New Roman" w:hAnsi="Times New Roman" w:cs="Times New Roman"/>
          <w:sz w:val="24"/>
          <w:szCs w:val="24"/>
        </w:rPr>
        <w:br/>
      </w:r>
      <w:r w:rsidR="00B94D56">
        <w:rPr>
          <w:rFonts w:ascii="Times New Roman" w:hAnsi="Times New Roman" w:cs="Times New Roman"/>
          <w:sz w:val="24"/>
          <w:szCs w:val="24"/>
        </w:rPr>
        <w:t xml:space="preserve"> </w:t>
      </w:r>
      <w:r w:rsidRPr="00644064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 </w:t>
      </w:r>
    </w:p>
    <w:p w14:paraId="49138C1B" w14:textId="77777777" w:rsidR="003E5DBE" w:rsidRPr="00644064" w:rsidRDefault="003E5DBE" w:rsidP="003E5DBE">
      <w:pPr>
        <w:spacing w:after="0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Miejscowość, data</w:t>
      </w:r>
    </w:p>
    <w:p w14:paraId="0DF2BC7B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Nazwa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343577E7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Adres: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02459BC2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NIP: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437515DA" w14:textId="77777777" w:rsidR="003E5DBE" w:rsidRPr="003E5DBE" w:rsidRDefault="003E5DBE" w:rsidP="003E5D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B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FDC97A1" w14:textId="77777777" w:rsidR="00445D96" w:rsidRPr="00445D96" w:rsidRDefault="00445D96" w:rsidP="00445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Ja, niżej podpisany/a, działając w imieniu i na rzecz Wykonawcy wskazanego powyżej, oświadczam, że:</w:t>
      </w:r>
    </w:p>
    <w:p w14:paraId="4CB20A87" w14:textId="01D45449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znajduje się w 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sytuacji ekonomicznej umożliwiającej realizację zamówienia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określonego w zapytaniu ofertowym z dnia </w:t>
      </w:r>
      <w:r w:rsidR="007374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01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</w:t>
      </w:r>
      <w:r w:rsidR="007374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445D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.2025 r.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, obejmującego przygotowanie, dostarczenie, serwis i odbiór cateringu podczas szkoleń realizowanych przez Zamawiającego.</w:t>
      </w:r>
    </w:p>
    <w:p w14:paraId="654AAD70" w14:textId="4BF2576D" w:rsidR="00445D96" w:rsidRPr="00023EA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oświadczam, że Wykonawca: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znajduje się w stanie likwidacji ani upadłości,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jest objęty postępowaniem restrukturyzacyjnym,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zalega z płatnościami wobec ZUS, Urzędu Skarbowego ani innych instytucji publicznych,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posiada stabilną sytuację finansową umożliwiającą prawidłowe wykonanie usługi w okresie </w:t>
      </w: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023EA6"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>grudnia</w:t>
      </w: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2025 r. do marca 2026 r.</w:t>
      </w:r>
    </w:p>
    <w:p w14:paraId="7CEC9E11" w14:textId="77777777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3E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posiada zasoby finansowe n</w:t>
      </w: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iezbędne do ponoszenia bieżących kosztów związanych ze świadczeniem usługi, w tym kosztów zakupu żywności, transportu, opakowań, personelu oraz pozostałych elementów niezbędnych do wykonania zamówienia.</w:t>
      </w:r>
    </w:p>
    <w:p w14:paraId="1C78E019" w14:textId="77777777" w:rsidR="00445D96" w:rsidRPr="00445D96" w:rsidRDefault="00445D96" w:rsidP="00445D9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D9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przedstawienia dokumentów potwierdzających sytuację ekonomiczną Wykonawcy na żądanie Zamawiającego, jeżeli będzie to konieczne do weryfikacji spełniania warunków udziału.</w:t>
      </w:r>
    </w:p>
    <w:p w14:paraId="574ADC2C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6DED5BF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3E5DBE" w:rsidRDefault="006E0499" w:rsidP="003E5DBE"/>
    <w:sectPr w:rsidR="006E0499" w:rsidRPr="003E5DBE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92C5F" w14:textId="77777777" w:rsidR="00A55914" w:rsidRDefault="00A55914" w:rsidP="00BD4145">
      <w:pPr>
        <w:spacing w:after="0" w:line="240" w:lineRule="auto"/>
      </w:pPr>
      <w:r>
        <w:separator/>
      </w:r>
    </w:p>
  </w:endnote>
  <w:endnote w:type="continuationSeparator" w:id="0">
    <w:p w14:paraId="667057D9" w14:textId="77777777" w:rsidR="00A55914" w:rsidRDefault="00A55914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59365" w14:textId="77777777" w:rsidR="00A55914" w:rsidRDefault="00A55914" w:rsidP="00BD4145">
      <w:pPr>
        <w:spacing w:after="0" w:line="240" w:lineRule="auto"/>
      </w:pPr>
      <w:r>
        <w:separator/>
      </w:r>
    </w:p>
  </w:footnote>
  <w:footnote w:type="continuationSeparator" w:id="0">
    <w:p w14:paraId="2C235377" w14:textId="77777777" w:rsidR="00A55914" w:rsidRDefault="00A55914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8777F7"/>
    <w:multiLevelType w:val="multilevel"/>
    <w:tmpl w:val="E8328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10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7"/>
  </w:num>
  <w:num w:numId="6" w16cid:durableId="633288453">
    <w:abstractNumId w:val="2"/>
  </w:num>
  <w:num w:numId="7" w16cid:durableId="186067005">
    <w:abstractNumId w:val="11"/>
  </w:num>
  <w:num w:numId="8" w16cid:durableId="1193420076">
    <w:abstractNumId w:val="8"/>
  </w:num>
  <w:num w:numId="9" w16cid:durableId="1898543653">
    <w:abstractNumId w:val="9"/>
  </w:num>
  <w:num w:numId="10" w16cid:durableId="1474718127">
    <w:abstractNumId w:val="6"/>
  </w:num>
  <w:num w:numId="11" w16cid:durableId="266623947">
    <w:abstractNumId w:val="4"/>
  </w:num>
  <w:num w:numId="12" w16cid:durableId="167576875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3EA6"/>
    <w:rsid w:val="0002522F"/>
    <w:rsid w:val="000447E0"/>
    <w:rsid w:val="00050A49"/>
    <w:rsid w:val="00097199"/>
    <w:rsid w:val="000C379B"/>
    <w:rsid w:val="000D483F"/>
    <w:rsid w:val="000D7FB3"/>
    <w:rsid w:val="000F7082"/>
    <w:rsid w:val="00111039"/>
    <w:rsid w:val="001203E8"/>
    <w:rsid w:val="0015209D"/>
    <w:rsid w:val="0015520D"/>
    <w:rsid w:val="001C2F16"/>
    <w:rsid w:val="001D6627"/>
    <w:rsid w:val="001E2D17"/>
    <w:rsid w:val="001E5FD7"/>
    <w:rsid w:val="00211C1F"/>
    <w:rsid w:val="0023296D"/>
    <w:rsid w:val="00234B5B"/>
    <w:rsid w:val="00271FB0"/>
    <w:rsid w:val="00293949"/>
    <w:rsid w:val="002A48A6"/>
    <w:rsid w:val="002F02B2"/>
    <w:rsid w:val="002F5302"/>
    <w:rsid w:val="00311D8D"/>
    <w:rsid w:val="003132A1"/>
    <w:rsid w:val="003512A3"/>
    <w:rsid w:val="003B76BB"/>
    <w:rsid w:val="003E5DBE"/>
    <w:rsid w:val="00435045"/>
    <w:rsid w:val="00445D96"/>
    <w:rsid w:val="00492649"/>
    <w:rsid w:val="004A050A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6E0499"/>
    <w:rsid w:val="006F65FB"/>
    <w:rsid w:val="0073741F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55914"/>
    <w:rsid w:val="00A64117"/>
    <w:rsid w:val="00A86980"/>
    <w:rsid w:val="00AA42FE"/>
    <w:rsid w:val="00AC700A"/>
    <w:rsid w:val="00B2568F"/>
    <w:rsid w:val="00B36E97"/>
    <w:rsid w:val="00B51C21"/>
    <w:rsid w:val="00B656B6"/>
    <w:rsid w:val="00B67F29"/>
    <w:rsid w:val="00B742F1"/>
    <w:rsid w:val="00B7518B"/>
    <w:rsid w:val="00B94D56"/>
    <w:rsid w:val="00BB0628"/>
    <w:rsid w:val="00BB1300"/>
    <w:rsid w:val="00BC2E98"/>
    <w:rsid w:val="00BD4145"/>
    <w:rsid w:val="00BE7262"/>
    <w:rsid w:val="00C26E9D"/>
    <w:rsid w:val="00C371D8"/>
    <w:rsid w:val="00C57D31"/>
    <w:rsid w:val="00C70CCC"/>
    <w:rsid w:val="00CB6608"/>
    <w:rsid w:val="00CC4991"/>
    <w:rsid w:val="00CE16EA"/>
    <w:rsid w:val="00CF5C07"/>
    <w:rsid w:val="00D22326"/>
    <w:rsid w:val="00D824ED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Jarosław Socha</cp:lastModifiedBy>
  <cp:revision>9</cp:revision>
  <cp:lastPrinted>2024-02-13T16:42:00Z</cp:lastPrinted>
  <dcterms:created xsi:type="dcterms:W3CDTF">2025-11-13T08:39:00Z</dcterms:created>
  <dcterms:modified xsi:type="dcterms:W3CDTF">2025-12-01T15:50:00Z</dcterms:modified>
</cp:coreProperties>
</file>